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38C" w:rsidRPr="009F294B" w:rsidRDefault="00246964" w:rsidP="00956851">
      <w:pPr>
        <w:jc w:val="center"/>
        <w:rPr>
          <w:rFonts w:ascii="AR DESTINE" w:hAnsi="AR DESTINE"/>
          <w:color w:val="0000FF"/>
          <w:sz w:val="240"/>
          <w:szCs w:val="240"/>
        </w:rPr>
      </w:pPr>
      <w:r w:rsidRPr="009F294B">
        <w:rPr>
          <w:rFonts w:ascii="AR DESTINE" w:hAnsi="AR DESTINE"/>
          <w:color w:val="0000FF"/>
          <w:sz w:val="240"/>
          <w:szCs w:val="240"/>
        </w:rPr>
        <w:t>WA Plastics</w:t>
      </w:r>
    </w:p>
    <w:p w:rsidR="00246964" w:rsidRPr="009334F7" w:rsidRDefault="00F503F5" w:rsidP="00956851">
      <w:pPr>
        <w:jc w:val="center"/>
        <w:rPr>
          <w:rFonts w:ascii="Verdana" w:hAnsi="Verdana" w:cs="Rod"/>
          <w:color w:val="000000" w:themeColor="text1"/>
          <w:sz w:val="56"/>
          <w:szCs w:val="56"/>
        </w:rPr>
      </w:pPr>
      <w:r>
        <w:rPr>
          <w:rFonts w:ascii="Verdana" w:hAnsi="Verdana" w:cs="Rod"/>
          <w:b/>
          <w:color w:val="000000" w:themeColor="text1"/>
          <w:sz w:val="56"/>
          <w:szCs w:val="56"/>
        </w:rPr>
        <w:t>Name</w:t>
      </w:r>
      <w:r>
        <w:rPr>
          <w:rFonts w:ascii="Verdana" w:hAnsi="Verdana" w:cs="Rod"/>
          <w:color w:val="000000" w:themeColor="text1"/>
          <w:sz w:val="56"/>
          <w:szCs w:val="56"/>
        </w:rPr>
        <w:t>| 1234 123 123</w:t>
      </w:r>
    </w:p>
    <w:p w:rsidR="00246964" w:rsidRPr="006971D4" w:rsidRDefault="00246964" w:rsidP="00956851">
      <w:pPr>
        <w:jc w:val="center"/>
        <w:rPr>
          <w:rFonts w:ascii="Arial" w:hAnsi="Arial" w:cs="Rod"/>
          <w:b/>
          <w:color w:val="000000" w:themeColor="text1"/>
          <w:sz w:val="44"/>
          <w:szCs w:val="44"/>
        </w:rPr>
      </w:pPr>
      <w:r w:rsidRPr="006971D4">
        <w:rPr>
          <w:rFonts w:ascii="Arial" w:hAnsi="Arial" w:cs="Rod"/>
          <w:b/>
          <w:color w:val="000000" w:themeColor="text1"/>
          <w:sz w:val="44"/>
          <w:szCs w:val="44"/>
        </w:rPr>
        <w:t>Manager</w:t>
      </w:r>
    </w:p>
    <w:p w:rsidR="00246964" w:rsidRPr="006971D4" w:rsidRDefault="00246964" w:rsidP="00956851">
      <w:pPr>
        <w:ind w:left="2160"/>
        <w:rPr>
          <w:rFonts w:ascii="Rockwell" w:hAnsi="Rockwell" w:cs="Rod"/>
          <w:color w:val="4A442A" w:themeColor="background2" w:themeShade="40"/>
          <w:sz w:val="44"/>
          <w:szCs w:val="44"/>
        </w:rPr>
      </w:pPr>
      <w:r w:rsidRPr="006971D4">
        <w:rPr>
          <w:rFonts w:ascii="Rockwell" w:hAnsi="Rockwell" w:cs="Rod"/>
          <w:color w:val="4A442A" w:themeColor="background2" w:themeShade="40"/>
          <w:sz w:val="44"/>
          <w:szCs w:val="44"/>
        </w:rPr>
        <w:t>Unit 2/35 Tacoma Circuit Canning Vale WA 6155</w:t>
      </w:r>
    </w:p>
    <w:p w:rsidR="00246964" w:rsidRPr="006971D4" w:rsidRDefault="00246964" w:rsidP="00956851">
      <w:pPr>
        <w:jc w:val="center"/>
        <w:rPr>
          <w:rFonts w:ascii="Rockwell" w:hAnsi="Rockwell" w:cs="Rod"/>
          <w:color w:val="000000" w:themeColor="text1"/>
          <w:sz w:val="44"/>
          <w:szCs w:val="44"/>
        </w:rPr>
      </w:pPr>
      <w:r w:rsidRPr="006971D4">
        <w:rPr>
          <w:rFonts w:ascii="Rockwell" w:hAnsi="Rockwell" w:cs="Rod"/>
          <w:color w:val="4A442A" w:themeColor="background2" w:themeShade="40"/>
          <w:sz w:val="44"/>
          <w:szCs w:val="44"/>
        </w:rPr>
        <w:t>Ph:</w:t>
      </w:r>
      <w:r w:rsidRPr="006971D4">
        <w:rPr>
          <w:rFonts w:ascii="Rockwell" w:hAnsi="Rockwell" w:cs="Rod"/>
          <w:color w:val="000000" w:themeColor="text1"/>
          <w:sz w:val="44"/>
          <w:szCs w:val="44"/>
        </w:rPr>
        <w:t xml:space="preserve"> </w:t>
      </w:r>
      <w:r w:rsidRPr="006971D4">
        <w:rPr>
          <w:rFonts w:ascii="Rockwell" w:hAnsi="Rockwell" w:cs="Rod"/>
          <w:b/>
          <w:color w:val="000000" w:themeColor="text1"/>
          <w:sz w:val="44"/>
          <w:szCs w:val="44"/>
        </w:rPr>
        <w:t>08 9256 2011</w:t>
      </w:r>
      <w:r w:rsidRPr="006971D4">
        <w:rPr>
          <w:rFonts w:ascii="Rockwell" w:hAnsi="Rockwell" w:cs="Rod"/>
          <w:color w:val="000000" w:themeColor="text1"/>
          <w:sz w:val="44"/>
          <w:szCs w:val="44"/>
        </w:rPr>
        <w:t xml:space="preserve"> </w:t>
      </w:r>
      <w:r w:rsidR="00956851" w:rsidRPr="006971D4">
        <w:rPr>
          <w:rFonts w:ascii="Rockwell" w:hAnsi="Rockwell" w:cs="Rod"/>
          <w:color w:val="000000" w:themeColor="text1"/>
          <w:sz w:val="44"/>
          <w:szCs w:val="44"/>
        </w:rPr>
        <w:t xml:space="preserve">  </w:t>
      </w:r>
      <w:r w:rsidRPr="006971D4">
        <w:rPr>
          <w:rFonts w:ascii="Rockwell" w:hAnsi="Rockwell" w:cs="Rod"/>
          <w:color w:val="4A442A" w:themeColor="background2" w:themeShade="40"/>
          <w:sz w:val="44"/>
          <w:szCs w:val="44"/>
        </w:rPr>
        <w:t>Fax:</w:t>
      </w:r>
      <w:r w:rsidR="00956851" w:rsidRPr="006971D4">
        <w:rPr>
          <w:rFonts w:ascii="Rockwell" w:hAnsi="Rockwell" w:cs="Rod"/>
          <w:color w:val="000000" w:themeColor="text1"/>
          <w:sz w:val="44"/>
          <w:szCs w:val="44"/>
        </w:rPr>
        <w:t xml:space="preserve"> </w:t>
      </w:r>
      <w:r w:rsidRPr="006971D4">
        <w:rPr>
          <w:rFonts w:ascii="Rockwell" w:hAnsi="Rockwell" w:cs="Rod"/>
          <w:b/>
          <w:color w:val="000000" w:themeColor="text1"/>
          <w:sz w:val="44"/>
          <w:szCs w:val="44"/>
        </w:rPr>
        <w:t>08 9256 2022</w:t>
      </w:r>
    </w:p>
    <w:p w:rsidR="00F503F5" w:rsidRDefault="00246964" w:rsidP="00F503F5">
      <w:pPr>
        <w:jc w:val="center"/>
        <w:rPr>
          <w:rFonts w:ascii="Rockwell" w:hAnsi="Rockwell" w:cs="Rod"/>
          <w:sz w:val="44"/>
          <w:szCs w:val="44"/>
        </w:rPr>
      </w:pPr>
      <w:r w:rsidRPr="006971D4">
        <w:rPr>
          <w:rFonts w:ascii="Rockwell" w:hAnsi="Rockwell" w:cs="Rod"/>
          <w:color w:val="4A442A" w:themeColor="background2" w:themeShade="40"/>
          <w:sz w:val="44"/>
          <w:szCs w:val="44"/>
        </w:rPr>
        <w:t>E:</w:t>
      </w:r>
      <w:r w:rsidRPr="006971D4">
        <w:rPr>
          <w:rFonts w:ascii="Rockwell" w:hAnsi="Rockwell" w:cs="Rod"/>
          <w:color w:val="000000" w:themeColor="text1"/>
          <w:sz w:val="44"/>
          <w:szCs w:val="44"/>
        </w:rPr>
        <w:t xml:space="preserve"> </w:t>
      </w:r>
      <w:hyperlink r:id="rId5" w:history="1">
        <w:r w:rsidR="00F503F5" w:rsidRPr="00D00CC9">
          <w:rPr>
            <w:rStyle w:val="Hyperlink"/>
            <w:rFonts w:ascii="Rockwell" w:hAnsi="Rockwell" w:cs="Rod"/>
            <w:sz w:val="44"/>
            <w:szCs w:val="44"/>
          </w:rPr>
          <w:t>sales@waplastics.com.au</w:t>
        </w:r>
      </w:hyperlink>
    </w:p>
    <w:p w:rsidR="00F503F5" w:rsidRPr="006971D4" w:rsidRDefault="00F503F5" w:rsidP="00F503F5">
      <w:pPr>
        <w:jc w:val="center"/>
        <w:rPr>
          <w:rFonts w:ascii="Rockwell" w:hAnsi="Rockwell" w:cs="Rod"/>
          <w:color w:val="4A442A" w:themeColor="background2" w:themeShade="40"/>
          <w:sz w:val="44"/>
          <w:szCs w:val="44"/>
        </w:rPr>
      </w:pPr>
      <w:r>
        <w:rPr>
          <w:rFonts w:ascii="Rockwell" w:hAnsi="Rockwell" w:cs="Rod"/>
          <w:sz w:val="44"/>
          <w:szCs w:val="44"/>
        </w:rPr>
        <w:tab/>
      </w:r>
      <w:r w:rsidRPr="006971D4">
        <w:rPr>
          <w:rFonts w:ascii="Rockwell" w:hAnsi="Rockwell" w:cs="Rod"/>
          <w:color w:val="000000" w:themeColor="text1"/>
          <w:sz w:val="44"/>
          <w:szCs w:val="44"/>
        </w:rPr>
        <w:t xml:space="preserve">   </w:t>
      </w:r>
      <w:r w:rsidRPr="006971D4">
        <w:rPr>
          <w:rFonts w:ascii="Rockwell" w:hAnsi="Rockwell" w:cs="Rod"/>
          <w:color w:val="4A442A" w:themeColor="background2" w:themeShade="40"/>
          <w:sz w:val="44"/>
          <w:szCs w:val="44"/>
        </w:rPr>
        <w:t>PO Box 1160 Canning Vale DC WA 6970</w:t>
      </w:r>
    </w:p>
    <w:p w:rsidR="00F503F5" w:rsidRPr="00F503F5" w:rsidRDefault="00F503F5" w:rsidP="00F503F5">
      <w:pPr>
        <w:tabs>
          <w:tab w:val="left" w:pos="3810"/>
        </w:tabs>
        <w:rPr>
          <w:rFonts w:ascii="Rockwell" w:hAnsi="Rockwell" w:cs="Rod"/>
          <w:sz w:val="44"/>
          <w:szCs w:val="44"/>
        </w:rPr>
      </w:pPr>
      <w:r>
        <w:rPr>
          <w:rFonts w:ascii="Rockwell" w:hAnsi="Rockwell" w:cs="Rod"/>
          <w:sz w:val="44"/>
          <w:szCs w:val="44"/>
        </w:rPr>
        <w:tab/>
      </w:r>
      <w:r w:rsidRPr="006971D4">
        <w:rPr>
          <w:rFonts w:ascii="Rockwell" w:hAnsi="Rockwell" w:cs="Rod"/>
          <w:color w:val="4A442A" w:themeColor="background2" w:themeShade="40"/>
          <w:sz w:val="20"/>
          <w:szCs w:val="20"/>
        </w:rPr>
        <w:t>WHYFOR WA Pty Ltd T/A</w:t>
      </w:r>
      <w:r>
        <w:rPr>
          <w:rFonts w:ascii="Rockwell" w:hAnsi="Rockwell" w:cs="Rod"/>
          <w:color w:val="4A442A" w:themeColor="background2" w:themeShade="40"/>
          <w:sz w:val="20"/>
          <w:szCs w:val="20"/>
        </w:rPr>
        <w:t xml:space="preserve"> WA Plastics ABN: TBA</w:t>
      </w:r>
      <w:bookmarkStart w:id="0" w:name="_GoBack"/>
      <w:bookmarkEnd w:id="0"/>
    </w:p>
    <w:p w:rsidR="00956851" w:rsidRPr="006971D4" w:rsidRDefault="00956851" w:rsidP="00956851">
      <w:pPr>
        <w:pStyle w:val="Default"/>
        <w:jc w:val="center"/>
        <w:rPr>
          <w:rFonts w:ascii="Rockwell" w:hAnsi="Rockwell" w:cs="Rod"/>
          <w:color w:val="4A442A" w:themeColor="background2" w:themeShade="40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74"/>
      </w:tblGrid>
      <w:tr w:rsidR="009F294B" w:rsidRPr="006971D4">
        <w:trPr>
          <w:trHeight w:val="79"/>
        </w:trPr>
        <w:tc>
          <w:tcPr>
            <w:tcW w:w="974" w:type="dxa"/>
          </w:tcPr>
          <w:p w:rsidR="00956851" w:rsidRPr="006971D4" w:rsidRDefault="00956851" w:rsidP="00956851">
            <w:pPr>
              <w:pStyle w:val="Default"/>
              <w:jc w:val="center"/>
              <w:rPr>
                <w:rFonts w:ascii="Rockwell" w:hAnsi="Rockwell" w:cs="Rod"/>
                <w:color w:val="4A442A" w:themeColor="background2" w:themeShade="40"/>
                <w:sz w:val="17"/>
                <w:szCs w:val="17"/>
              </w:rPr>
            </w:pPr>
          </w:p>
        </w:tc>
      </w:tr>
    </w:tbl>
    <w:p w:rsidR="00956851" w:rsidRPr="00956851" w:rsidRDefault="00956851" w:rsidP="00956851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sectPr w:rsidR="00956851" w:rsidRPr="00956851" w:rsidSect="0024696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 DESTINE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Rod">
    <w:panose1 w:val="02030509050101010101"/>
    <w:charset w:val="B1"/>
    <w:family w:val="modern"/>
    <w:pitch w:val="fixed"/>
    <w:sig w:usb0="00000801" w:usb1="00000000" w:usb2="00000000" w:usb3="00000000" w:csb0="00000020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964"/>
    <w:rsid w:val="00035AD0"/>
    <w:rsid w:val="00083DCF"/>
    <w:rsid w:val="00246964"/>
    <w:rsid w:val="00366450"/>
    <w:rsid w:val="003A6322"/>
    <w:rsid w:val="004F49C6"/>
    <w:rsid w:val="006971D4"/>
    <w:rsid w:val="008C5E07"/>
    <w:rsid w:val="009334F7"/>
    <w:rsid w:val="00956851"/>
    <w:rsid w:val="009F294B"/>
    <w:rsid w:val="00A87DD8"/>
    <w:rsid w:val="00D41A49"/>
    <w:rsid w:val="00F50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46964"/>
    <w:rPr>
      <w:color w:val="0000FF" w:themeColor="hyperlink"/>
      <w:u w:val="single"/>
    </w:rPr>
  </w:style>
  <w:style w:type="paragraph" w:customStyle="1" w:styleId="Default">
    <w:name w:val="Default"/>
    <w:rsid w:val="009568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46964"/>
    <w:rPr>
      <w:color w:val="0000FF" w:themeColor="hyperlink"/>
      <w:u w:val="single"/>
    </w:rPr>
  </w:style>
  <w:style w:type="paragraph" w:customStyle="1" w:styleId="Default">
    <w:name w:val="Default"/>
    <w:rsid w:val="009568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ales@waplastics.com.a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Richardson</dc:creator>
  <cp:lastModifiedBy>Richardson</cp:lastModifiedBy>
  <cp:revision>2</cp:revision>
  <cp:lastPrinted>2013-06-21T03:47:00Z</cp:lastPrinted>
  <dcterms:created xsi:type="dcterms:W3CDTF">2013-10-21T14:02:00Z</dcterms:created>
  <dcterms:modified xsi:type="dcterms:W3CDTF">2013-10-21T14:02:00Z</dcterms:modified>
</cp:coreProperties>
</file>